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6" w:rsidRDefault="00631EE6" w:rsidP="00FA5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ECA</w:t>
      </w:r>
      <w:r w:rsidR="00FA56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-ESTATUTO DA CRIANÇA E ADOLESCENTE-26 ANOS</w:t>
      </w:r>
    </w:p>
    <w:p w:rsidR="00FA56FA" w:rsidRPr="00FA56FA" w:rsidRDefault="00FA56FA" w:rsidP="00FA5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FA56FA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LEI Nº 8.069, DE 13 DE JULHO DE </w:t>
        </w:r>
        <w:proofErr w:type="gramStart"/>
        <w:r w:rsidRPr="00FA56FA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1990.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FA56FA" w:rsidRPr="00FA56FA" w:rsidTr="00FA56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A56FA" w:rsidRPr="00FA56FA" w:rsidRDefault="00FA56FA" w:rsidP="00FA5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anchor="art1048ii" w:history="1">
              <w:r w:rsidRPr="00FA56F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(Vide Lei nº 13.105, de 2015)</w:t>
              </w:r>
            </w:hyperlink>
            <w:r w:rsidRPr="00FA56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 </w:t>
            </w:r>
            <w:hyperlink r:id="rId8" w:anchor="art1045" w:history="1">
              <w:r w:rsidRPr="00FA56F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(Vigência)</w:t>
              </w:r>
              <w:proofErr w:type="gramStart"/>
            </w:hyperlink>
            <w:proofErr w:type="gramEnd"/>
          </w:p>
        </w:tc>
        <w:tc>
          <w:tcPr>
            <w:tcW w:w="2500" w:type="pct"/>
            <w:vAlign w:val="center"/>
            <w:hideMark/>
          </w:tcPr>
          <w:p w:rsidR="00FA56FA" w:rsidRDefault="00FA56FA" w:rsidP="00FA56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</w:pPr>
            <w:r w:rsidRPr="00FA56FA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o Estatuto da Criança e do Adolescente e dá outras providências.</w:t>
            </w:r>
          </w:p>
          <w:p w:rsidR="00FA56FA" w:rsidRDefault="00FA56FA" w:rsidP="00FA56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</w:pPr>
          </w:p>
          <w:p w:rsidR="00FA56FA" w:rsidRPr="00FA56FA" w:rsidRDefault="00FA56FA" w:rsidP="00FA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A56FA" w:rsidRDefault="00FA56FA" w:rsidP="00FA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FA56FA" w:rsidRPr="00631EE6" w:rsidRDefault="00FA56FA" w:rsidP="00FA5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Parágrafo único.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Os direitos enunciados nesta Lei aplicam-se a todas as crianças e adolescentes, sem discriminação de nascimento, situação familiar, idade, sexo, raça, etnia ou cor, religião ou crença, deficiência, condição pessoal de desenvolvimento e aprendizagem, condição econômica, ambiente social, região e local de moradia ou outra condição que diferencie as pessoas, as famílias ou a comunidade em que vivem.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hyperlink r:id="rId9" w:anchor="art18" w:history="1">
        <w:r>
          <w:rPr>
            <w:rStyle w:val="Hyperlink"/>
            <w:rFonts w:ascii="Arial" w:hAnsi="Arial" w:cs="Arial"/>
            <w:sz w:val="20"/>
            <w:szCs w:val="20"/>
          </w:rPr>
          <w:t>(incluído pela Lei nº 13.257, de 2016)</w:t>
        </w:r>
      </w:hyperlink>
    </w:p>
    <w:p w:rsidR="00631EE6" w:rsidRPr="00631EE6" w:rsidRDefault="00631EE6" w:rsidP="00FA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Estatuto da Criança e do 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olescente (ECA), instituído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13 de julho de 1990, regulamenta os direitos das crianças e dos adolescentes inspirada pelas diretrizes fornecidas pela Constituição Federal de 1988, internalizando uma série de normativas internacionais que tem como objetivo a proteção integral da criança e do adolescente, como um  marco legal e regulatório dos direitos humanos de crianças e adolescentes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Estatuto da Criança e do Adolescente (ECA)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mpleta 26 anos de vigência.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se fala em comemorar os 26 anos </w:t>
      </w:r>
      <w:proofErr w:type="gram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do ECA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instituições comemoram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a vitória de uma legislação protetiva do direito da criança que vem sendo muito eficiente, principalmente para cobrar os direitos da criança e do adolescente.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estatuto também fez com que as próprias crianças tivessem condições de se opor aos abusos que ocorrem em casa, na família, na escola ou na rua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31EE6" w:rsidRPr="00631EE6" w:rsidRDefault="00631EE6" w:rsidP="0063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Endereços dos Conselhos Tutelares:</w:t>
      </w:r>
    </w:p>
    <w:p w:rsidR="00631EE6" w:rsidRDefault="00631EE6" w:rsidP="00631EE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t-BR"/>
        </w:rPr>
        <w:t>Campos dos Goytacazes I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Pr="00631EE6" w:rsidRDefault="00631EE6" w:rsidP="00631EE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Francisco Lamego, 167 - Jardim Carioca - Campos dos Goytacazes - CEP: 28030-360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22) 98829-4368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0" w:tgtFrame="_blank" w:history="1">
        <w:r w:rsidRPr="00631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conselhotutelarcampos@gmail.com</w:t>
        </w:r>
      </w:hyperlink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t-BR"/>
        </w:rPr>
        <w:t>Campos dos Goytacazes II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Francisco Lamego, 167 - Jardim Carioca - Campos dos Goytacazes - CEP: 28030-360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22) 98826-4225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1" w:tgtFrame="_blank" w:history="1">
        <w:r w:rsidRPr="00631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conselhotutelarcampos@gmail.com</w:t>
        </w:r>
      </w:hyperlink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t-BR"/>
        </w:rPr>
        <w:t>Campos dos Goytacazes III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Rua Barão de Miracema, 335 - Centro - Campos dos Goytacazes - CEP: 28030-360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22) 98826-4221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2" w:tgtFrame="_blank" w:history="1">
        <w:r w:rsidRPr="00631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conselhotutelarcampos@gmail.com</w:t>
        </w:r>
      </w:hyperlink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t-BR"/>
        </w:rPr>
        <w:lastRenderedPageBreak/>
        <w:t>Campos dos Goytacazes IV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Rua Barão de Miracema, 335 - Centro - Campos dos Goytacazes - CEP: 28030-360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22) 2726-7481 (22) 98826-4231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3" w:tgtFrame="_blank" w:history="1">
        <w:r w:rsidRPr="00631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conselhotutelarcampos@gmail.com</w:t>
        </w:r>
      </w:hyperlink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1EE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t-BR"/>
        </w:rPr>
        <w:t>Campos dos Goytacazes V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1EE6" w:rsidRPr="00631EE6" w:rsidRDefault="00631EE6" w:rsidP="0063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Rua São Gonçalo (estrada do A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çúcar), 72 - </w:t>
      </w:r>
      <w:proofErr w:type="spell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Goytacases</w:t>
      </w:r>
      <w:proofErr w:type="spell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Campos dos Goytacazes - 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>22) 2735-0281 (22) 98829-4362</w:t>
      </w:r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4" w:tgtFrame="_blank" w:history="1">
        <w:r w:rsidRPr="00631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conselhotutelarcampos@gmail.com</w:t>
        </w:r>
      </w:hyperlink>
      <w:r w:rsidRPr="00631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12D46" w:rsidRDefault="00412D46"/>
    <w:sectPr w:rsidR="00412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06F"/>
    <w:multiLevelType w:val="multilevel"/>
    <w:tmpl w:val="941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6"/>
    <w:rsid w:val="00412D46"/>
    <w:rsid w:val="00631EE6"/>
    <w:rsid w:val="00F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105.htm" TargetMode="External"/><Relationship Id="rId13" Type="http://schemas.openxmlformats.org/officeDocument/2006/relationships/hyperlink" Target="mailto:conselhotutelarcampo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_Ato2015-2018/2015/Lei/L13105.htm" TargetMode="External"/><Relationship Id="rId12" Type="http://schemas.openxmlformats.org/officeDocument/2006/relationships/hyperlink" Target="mailto:conselhotutelarcampo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8.069-1990?OpenDocument" TargetMode="External"/><Relationship Id="rId11" Type="http://schemas.openxmlformats.org/officeDocument/2006/relationships/hyperlink" Target="mailto:conselhotutelarcampo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lhotutelarcamp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6/Lei/L13257.htm" TargetMode="External"/><Relationship Id="rId14" Type="http://schemas.openxmlformats.org/officeDocument/2006/relationships/hyperlink" Target="mailto:conselhotutelarcampo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Machado</dc:creator>
  <cp:lastModifiedBy>Ursula Machado</cp:lastModifiedBy>
  <cp:revision>1</cp:revision>
  <dcterms:created xsi:type="dcterms:W3CDTF">2016-07-14T14:05:00Z</dcterms:created>
  <dcterms:modified xsi:type="dcterms:W3CDTF">2016-07-14T14:18:00Z</dcterms:modified>
</cp:coreProperties>
</file>